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4952" w14:textId="77777777" w:rsidR="009027A1" w:rsidRPr="009027A1" w:rsidRDefault="009027A1" w:rsidP="009027A1">
      <w:pPr>
        <w:shd w:val="clear" w:color="auto" w:fill="FFFFFF"/>
        <w:jc w:val="center"/>
        <w:rPr>
          <w:rFonts w:ascii="Open Sans" w:eastAsia="Times New Roman" w:hAnsi="Open Sans" w:cs="Open Sans"/>
          <w:b/>
          <w:bCs/>
          <w:color w:val="222222"/>
          <w:kern w:val="0"/>
          <w14:ligatures w14:val="none"/>
        </w:rPr>
      </w:pPr>
      <w:r w:rsidRPr="009027A1">
        <w:rPr>
          <w:rFonts w:ascii="Open Sans" w:eastAsia="Times New Roman" w:hAnsi="Open Sans" w:cs="Open Sans"/>
          <w:b/>
          <w:bCs/>
          <w:color w:val="222222"/>
          <w:kern w:val="0"/>
          <w14:ligatures w14:val="none"/>
        </w:rPr>
        <w:t>BETH WHITE ANNOUNCES BID FOR ATTORNEY GENERAL</w:t>
      </w:r>
    </w:p>
    <w:p w14:paraId="63223A36" w14:textId="77777777" w:rsidR="009027A1" w:rsidRPr="009027A1" w:rsidRDefault="009027A1" w:rsidP="009027A1">
      <w:pPr>
        <w:shd w:val="clear" w:color="auto" w:fill="FFFFFF"/>
        <w:jc w:val="center"/>
        <w:rPr>
          <w:rFonts w:ascii="Open Sans" w:eastAsia="Times New Roman" w:hAnsi="Open Sans" w:cs="Open Sans"/>
          <w:color w:val="000000"/>
          <w:kern w:val="0"/>
          <w14:ligatures w14:val="none"/>
        </w:rPr>
      </w:pPr>
    </w:p>
    <w:p w14:paraId="677B8077" w14:textId="3CB39249" w:rsidR="009027A1" w:rsidRPr="009027A1" w:rsidRDefault="009027A1" w:rsidP="009027A1">
      <w:pPr>
        <w:shd w:val="clear" w:color="auto" w:fill="FFFFFF"/>
        <w:rPr>
          <w:rFonts w:ascii="Open Sans" w:eastAsia="Times New Roman" w:hAnsi="Open Sans" w:cs="Open Sans"/>
          <w:color w:val="222222"/>
          <w:kern w:val="0"/>
          <w:sz w:val="22"/>
          <w:szCs w:val="22"/>
          <w14:ligatures w14:val="none"/>
        </w:rPr>
      </w:pPr>
      <w:r w:rsidRPr="009027A1">
        <w:rPr>
          <w:rFonts w:ascii="Open Sans" w:eastAsia="Times New Roman" w:hAnsi="Open Sans" w:cs="Open Sans"/>
          <w:i/>
          <w:iCs/>
          <w:color w:val="222222"/>
          <w:kern w:val="0"/>
          <w:sz w:val="22"/>
          <w:szCs w:val="22"/>
          <w14:ligatures w14:val="none"/>
        </w:rPr>
        <w:t>(</w:t>
      </w:r>
      <w:r w:rsidRPr="009027A1">
        <w:rPr>
          <w:rFonts w:ascii="Open Sans" w:eastAsia="Times New Roman" w:hAnsi="Open Sans" w:cs="Open Sans"/>
          <w:i/>
          <w:iCs/>
          <w:color w:val="222222"/>
          <w:kern w:val="0"/>
          <w:sz w:val="22"/>
          <w:szCs w:val="22"/>
          <w14:ligatures w14:val="none"/>
        </w:rPr>
        <w:t>INDIANAPOLIS</w:t>
      </w:r>
      <w:r w:rsidRPr="009027A1">
        <w:rPr>
          <w:rFonts w:ascii="Open Sans" w:eastAsia="Times New Roman" w:hAnsi="Open Sans" w:cs="Open Sans"/>
          <w:i/>
          <w:iCs/>
          <w:color w:val="222222"/>
          <w:kern w:val="0"/>
          <w:sz w:val="22"/>
          <w:szCs w:val="22"/>
          <w14:ligatures w14:val="none"/>
        </w:rPr>
        <w:t>, Ind)</w:t>
      </w:r>
      <w:r>
        <w:rPr>
          <w:rFonts w:ascii="Open Sans" w:eastAsia="Times New Roman" w:hAnsi="Open Sans" w:cs="Open Sans"/>
          <w:color w:val="222222"/>
          <w:kern w:val="0"/>
          <w:sz w:val="22"/>
          <w:szCs w:val="22"/>
          <w14:ligatures w14:val="none"/>
        </w:rPr>
        <w:t xml:space="preserve"> </w:t>
      </w:r>
      <w:r w:rsidRPr="009027A1">
        <w:rPr>
          <w:rFonts w:ascii="Open Sans" w:eastAsia="Times New Roman" w:hAnsi="Open Sans" w:cs="Open Sans"/>
          <w:color w:val="222222"/>
          <w:kern w:val="0"/>
          <w:sz w:val="22"/>
          <w:szCs w:val="22"/>
          <w14:ligatures w14:val="none"/>
        </w:rPr>
        <w:t xml:space="preserve">– Beth White, a former elected official, longtime attorney and advocate, is announcing her candidacy for the Democratic nomination for Indiana Attorney General </w:t>
      </w:r>
      <w:r w:rsidRPr="009027A1">
        <w:rPr>
          <w:rFonts w:ascii="Open Sans" w:eastAsia="Times New Roman" w:hAnsi="Open Sans" w:cs="Open Sans"/>
          <w:b/>
          <w:bCs/>
          <w:color w:val="222222"/>
          <w:kern w:val="0"/>
          <w:sz w:val="22"/>
          <w:szCs w:val="22"/>
          <w14:ligatures w14:val="none"/>
        </w:rPr>
        <w:t xml:space="preserve">TODAY </w:t>
      </w:r>
      <w:r w:rsidRPr="009027A1">
        <w:rPr>
          <w:rFonts w:ascii="Open Sans" w:eastAsia="Times New Roman" w:hAnsi="Open Sans" w:cs="Open Sans"/>
          <w:color w:val="222222"/>
          <w:kern w:val="0"/>
          <w:sz w:val="22"/>
          <w:szCs w:val="22"/>
          <w14:ligatures w14:val="none"/>
        </w:rPr>
        <w:t xml:space="preserve">at </w:t>
      </w:r>
      <w:r w:rsidRPr="009027A1">
        <w:rPr>
          <w:rFonts w:ascii="Open Sans" w:eastAsia="Times New Roman" w:hAnsi="Open Sans" w:cs="Open Sans"/>
          <w:b/>
          <w:bCs/>
          <w:color w:val="222222"/>
          <w:kern w:val="0"/>
          <w:sz w:val="22"/>
          <w:szCs w:val="22"/>
          <w14:ligatures w14:val="none"/>
        </w:rPr>
        <w:t>11 a.m.</w:t>
      </w:r>
      <w:r w:rsidRPr="009027A1">
        <w:rPr>
          <w:rFonts w:ascii="Open Sans" w:eastAsia="Times New Roman" w:hAnsi="Open Sans" w:cs="Open Sans"/>
          <w:color w:val="222222"/>
          <w:kern w:val="0"/>
          <w:sz w:val="22"/>
          <w:szCs w:val="22"/>
          <w14:ligatures w14:val="none"/>
        </w:rPr>
        <w:t xml:space="preserve"> at the Indiana Statehouse.</w:t>
      </w:r>
    </w:p>
    <w:p w14:paraId="6EB88B18" w14:textId="77777777" w:rsidR="009027A1" w:rsidRPr="009027A1" w:rsidRDefault="009027A1" w:rsidP="009027A1">
      <w:pPr>
        <w:shd w:val="clear" w:color="auto" w:fill="FFFFFF"/>
        <w:rPr>
          <w:rFonts w:ascii="Open Sans" w:eastAsia="Times New Roman" w:hAnsi="Open Sans" w:cs="Open Sans"/>
          <w:color w:val="000000"/>
          <w:kern w:val="0"/>
          <w14:ligatures w14:val="none"/>
        </w:rPr>
      </w:pPr>
    </w:p>
    <w:p w14:paraId="07FC4DDC" w14:textId="5492BE12" w:rsidR="009027A1" w:rsidRPr="009027A1" w:rsidRDefault="009027A1" w:rsidP="009027A1">
      <w:pPr>
        <w:shd w:val="clear" w:color="auto" w:fill="FFFFFF"/>
        <w:rPr>
          <w:rFonts w:ascii="Open Sans" w:eastAsia="Times New Roman" w:hAnsi="Open Sans" w:cs="Open Sans"/>
          <w:color w:val="222222"/>
          <w:kern w:val="0"/>
          <w:sz w:val="22"/>
          <w:szCs w:val="22"/>
          <w14:ligatures w14:val="none"/>
        </w:rPr>
      </w:pPr>
      <w:r w:rsidRPr="009027A1">
        <w:rPr>
          <w:rFonts w:ascii="Open Sans" w:eastAsia="Times New Roman" w:hAnsi="Open Sans" w:cs="Open Sans"/>
          <w:color w:val="222222"/>
          <w:kern w:val="0"/>
          <w:sz w:val="22"/>
          <w:szCs w:val="22"/>
          <w14:ligatures w14:val="none"/>
        </w:rPr>
        <w:t>“Hoosiers deserve an Attorney General who will focus on protecting their rights, rather than trying to take them away,” said White, who has been an attorney for more than 30 years. “My entire career has been about fighting to protect Hoosiers—kids, crime victims, and voters. I’ve taken on the tough, meaningful fights and that’s what I will do as Indiana’s next Attorney General.”</w:t>
      </w:r>
    </w:p>
    <w:p w14:paraId="48F26E6A" w14:textId="77777777" w:rsidR="009027A1" w:rsidRPr="009027A1" w:rsidRDefault="009027A1" w:rsidP="009027A1">
      <w:pPr>
        <w:shd w:val="clear" w:color="auto" w:fill="FFFFFF"/>
        <w:rPr>
          <w:rFonts w:ascii="Open Sans" w:eastAsia="Times New Roman" w:hAnsi="Open Sans" w:cs="Open Sans"/>
          <w:color w:val="000000"/>
          <w:kern w:val="0"/>
          <w14:ligatures w14:val="none"/>
        </w:rPr>
      </w:pPr>
    </w:p>
    <w:p w14:paraId="7543A60B" w14:textId="77777777" w:rsidR="009027A1" w:rsidRDefault="009027A1" w:rsidP="009027A1">
      <w:pPr>
        <w:shd w:val="clear" w:color="auto" w:fill="FFFFFF"/>
        <w:rPr>
          <w:rFonts w:ascii="Open Sans" w:eastAsia="Times New Roman" w:hAnsi="Open Sans" w:cs="Open Sans"/>
          <w:color w:val="222222"/>
          <w:kern w:val="0"/>
          <w:sz w:val="22"/>
          <w:szCs w:val="22"/>
          <w14:ligatures w14:val="none"/>
        </w:rPr>
      </w:pPr>
      <w:r w:rsidRPr="009027A1">
        <w:rPr>
          <w:rFonts w:ascii="Open Sans" w:eastAsia="Times New Roman" w:hAnsi="Open Sans" w:cs="Open Sans"/>
          <w:color w:val="222222"/>
          <w:kern w:val="0"/>
          <w:sz w:val="22"/>
          <w:szCs w:val="22"/>
          <w14:ligatures w14:val="none"/>
        </w:rPr>
        <w:t>White currently serves as the president and CEO of the Indiana Coalition to End Sexual Assault and Human Trafficking. She has previously led the Greater Indianapolis Progress Committee and served two terms as the elected Marion County Clerk, where she presided over 14 elections and was the first clerk in Indiana to marry same-sex couples following the Obergefell decision. </w:t>
      </w:r>
    </w:p>
    <w:p w14:paraId="24C4BC1F" w14:textId="77777777" w:rsidR="009027A1" w:rsidRPr="009027A1" w:rsidRDefault="009027A1" w:rsidP="009027A1">
      <w:pPr>
        <w:shd w:val="clear" w:color="auto" w:fill="FFFFFF"/>
        <w:rPr>
          <w:rFonts w:ascii="Open Sans" w:eastAsia="Times New Roman" w:hAnsi="Open Sans" w:cs="Open Sans"/>
          <w:color w:val="000000"/>
          <w:kern w:val="0"/>
          <w14:ligatures w14:val="none"/>
        </w:rPr>
      </w:pPr>
    </w:p>
    <w:p w14:paraId="3F45EBE2" w14:textId="77777777" w:rsidR="009027A1" w:rsidRPr="009027A1" w:rsidRDefault="009027A1" w:rsidP="009027A1">
      <w:pPr>
        <w:shd w:val="clear" w:color="auto" w:fill="FFFFFF"/>
        <w:rPr>
          <w:rFonts w:ascii="Open Sans" w:eastAsia="Times New Roman" w:hAnsi="Open Sans" w:cs="Open Sans"/>
          <w:color w:val="000000"/>
          <w:kern w:val="0"/>
          <w14:ligatures w14:val="none"/>
        </w:rPr>
      </w:pPr>
      <w:r w:rsidRPr="009027A1">
        <w:rPr>
          <w:rFonts w:ascii="Open Sans" w:eastAsia="Times New Roman" w:hAnsi="Open Sans" w:cs="Open Sans"/>
          <w:color w:val="222222"/>
          <w:kern w:val="0"/>
          <w:sz w:val="22"/>
          <w:szCs w:val="22"/>
          <w14:ligatures w14:val="none"/>
        </w:rPr>
        <w:t>She previously served as chief counsel for the Indiana Department of Child Services and the Indiana Department of Workforce Development and was public access counsel and director of constituent services for the City of Indianapolis as well as a deputy prosecutor in the Marion County Prosecutor’s Office.</w:t>
      </w:r>
    </w:p>
    <w:p w14:paraId="7877088D" w14:textId="77777777" w:rsidR="009027A1" w:rsidRPr="009027A1" w:rsidRDefault="009027A1" w:rsidP="009027A1">
      <w:pPr>
        <w:shd w:val="clear" w:color="auto" w:fill="FFFFFF"/>
        <w:rPr>
          <w:rFonts w:ascii="Open Sans" w:eastAsia="Times New Roman" w:hAnsi="Open Sans" w:cs="Open Sans"/>
          <w:color w:val="000000"/>
          <w:kern w:val="0"/>
          <w14:ligatures w14:val="none"/>
        </w:rPr>
      </w:pPr>
    </w:p>
    <w:p w14:paraId="5B2F604D" w14:textId="71152E01" w:rsidR="009027A1" w:rsidRPr="009027A1" w:rsidRDefault="009027A1" w:rsidP="009027A1">
      <w:pPr>
        <w:rPr>
          <w:rFonts w:ascii="Open Sans" w:eastAsia="Times New Roman" w:hAnsi="Open Sans" w:cs="Open Sans"/>
          <w:color w:val="000000"/>
          <w:kern w:val="0"/>
          <w14:ligatures w14:val="none"/>
        </w:rPr>
      </w:pPr>
      <w:r w:rsidRPr="009027A1">
        <w:rPr>
          <w:rFonts w:ascii="Open Sans" w:eastAsia="Times New Roman" w:hAnsi="Open Sans" w:cs="Open Sans"/>
          <w:color w:val="000000"/>
          <w:kern w:val="0"/>
          <w:sz w:val="22"/>
          <w:szCs w:val="22"/>
          <w14:ligatures w14:val="none"/>
        </w:rPr>
        <w:t>“Attorney General Todd Rokita is more interested in political grandstanding than doing his job.</w:t>
      </w:r>
      <w:r>
        <w:rPr>
          <w:rFonts w:ascii="Open Sans" w:eastAsia="Times New Roman" w:hAnsi="Open Sans" w:cs="Open Sans"/>
          <w:color w:val="000000"/>
          <w:kern w:val="0"/>
          <w14:ligatures w14:val="none"/>
        </w:rPr>
        <w:t xml:space="preserve"> </w:t>
      </w:r>
      <w:r w:rsidRPr="009027A1">
        <w:rPr>
          <w:rFonts w:ascii="Open Sans" w:eastAsia="Times New Roman" w:hAnsi="Open Sans" w:cs="Open Sans"/>
          <w:color w:val="000000"/>
          <w:kern w:val="0"/>
          <w:sz w:val="22"/>
          <w:szCs w:val="22"/>
          <w14:ligatures w14:val="none"/>
        </w:rPr>
        <w:t>His ideologically driven lawsuits are a waste of taxpayer money, and his attacks on private</w:t>
      </w:r>
      <w:r>
        <w:rPr>
          <w:rFonts w:ascii="Open Sans" w:eastAsia="Times New Roman" w:hAnsi="Open Sans" w:cs="Open Sans"/>
          <w:color w:val="000000"/>
          <w:kern w:val="0"/>
          <w14:ligatures w14:val="none"/>
        </w:rPr>
        <w:t xml:space="preserve"> </w:t>
      </w:r>
      <w:r w:rsidRPr="009027A1">
        <w:rPr>
          <w:rFonts w:ascii="Open Sans" w:eastAsia="Times New Roman" w:hAnsi="Open Sans" w:cs="Open Sans"/>
          <w:color w:val="000000"/>
          <w:kern w:val="0"/>
          <w:sz w:val="22"/>
          <w:szCs w:val="22"/>
          <w14:ligatures w14:val="none"/>
        </w:rPr>
        <w:t>citizens are disgraceful. Rokita's ongoing disciplinary saga further underscores his inability to</w:t>
      </w:r>
      <w:r>
        <w:rPr>
          <w:rFonts w:ascii="Open Sans" w:eastAsia="Times New Roman" w:hAnsi="Open Sans" w:cs="Open Sans"/>
          <w:color w:val="000000"/>
          <w:kern w:val="0"/>
          <w14:ligatures w14:val="none"/>
        </w:rPr>
        <w:t xml:space="preserve"> </w:t>
      </w:r>
      <w:r w:rsidRPr="009027A1">
        <w:rPr>
          <w:rFonts w:ascii="Open Sans" w:eastAsia="Times New Roman" w:hAnsi="Open Sans" w:cs="Open Sans"/>
          <w:color w:val="000000"/>
          <w:kern w:val="0"/>
          <w:sz w:val="22"/>
          <w:szCs w:val="22"/>
          <w14:ligatures w14:val="none"/>
        </w:rPr>
        <w:t>execute the duties of one of the most important elected offices in our state,” added White.</w:t>
      </w:r>
      <w:r>
        <w:rPr>
          <w:rFonts w:ascii="Open Sans" w:eastAsia="Times New Roman" w:hAnsi="Open Sans" w:cs="Open Sans"/>
          <w:color w:val="000000"/>
          <w:kern w:val="0"/>
          <w14:ligatures w14:val="none"/>
        </w:rPr>
        <w:t xml:space="preserve"> </w:t>
      </w:r>
      <w:r w:rsidRPr="009027A1">
        <w:rPr>
          <w:rFonts w:ascii="Open Sans" w:eastAsia="Times New Roman" w:hAnsi="Open Sans" w:cs="Open Sans"/>
          <w:color w:val="222222"/>
          <w:kern w:val="0"/>
          <w:sz w:val="22"/>
          <w:szCs w:val="22"/>
          <w14:ligatures w14:val="none"/>
        </w:rPr>
        <w:t>“This is a serious job, there is serious work to do, and I’m ready to do it. As a mom, wife and daughter, I know what it means to fight to protect my family.  It’s time for the Attorney General to get back to the business of serving Hoosier families.”   </w:t>
      </w:r>
    </w:p>
    <w:p w14:paraId="0DD55CED" w14:textId="77777777" w:rsidR="009027A1" w:rsidRPr="009027A1" w:rsidRDefault="009027A1" w:rsidP="009027A1">
      <w:pPr>
        <w:shd w:val="clear" w:color="auto" w:fill="FFFFFF"/>
        <w:rPr>
          <w:rFonts w:ascii="Open Sans" w:eastAsia="Times New Roman" w:hAnsi="Open Sans" w:cs="Open Sans"/>
          <w:color w:val="000000"/>
          <w:kern w:val="0"/>
          <w14:ligatures w14:val="none"/>
        </w:rPr>
      </w:pPr>
    </w:p>
    <w:p w14:paraId="438E5A84" w14:textId="77777777" w:rsidR="009027A1" w:rsidRPr="009027A1" w:rsidRDefault="009027A1" w:rsidP="009027A1">
      <w:pPr>
        <w:shd w:val="clear" w:color="auto" w:fill="FFFFFF"/>
        <w:rPr>
          <w:rFonts w:ascii="Open Sans" w:eastAsia="Times New Roman" w:hAnsi="Open Sans" w:cs="Open Sans"/>
          <w:color w:val="000000"/>
          <w:kern w:val="0"/>
          <w14:ligatures w14:val="none"/>
        </w:rPr>
      </w:pPr>
      <w:r w:rsidRPr="009027A1">
        <w:rPr>
          <w:rFonts w:ascii="Open Sans" w:eastAsia="Times New Roman" w:hAnsi="Open Sans" w:cs="Open Sans"/>
          <w:color w:val="222222"/>
          <w:kern w:val="0"/>
          <w:sz w:val="22"/>
          <w:szCs w:val="22"/>
          <w14:ligatures w14:val="none"/>
        </w:rPr>
        <w:t xml:space="preserve">As Attorney General, White will focus on protecting all Hoosiers from abuse, neglect, and fraud.  Her priorities include stopping human trafficking and child predators, going after organizations that defraud and abuse seniors and expanding the office’s consumer protection efforts </w:t>
      </w:r>
      <w:r w:rsidRPr="009027A1">
        <w:rPr>
          <w:rFonts w:ascii="Open Sans" w:eastAsia="Times New Roman" w:hAnsi="Open Sans" w:cs="Open Sans"/>
          <w:color w:val="222222"/>
          <w:kern w:val="0"/>
          <w:sz w:val="22"/>
          <w:szCs w:val="22"/>
          <w:shd w:val="clear" w:color="auto" w:fill="FFFFFF"/>
          <w14:ligatures w14:val="none"/>
        </w:rPr>
        <w:t>especially as it relates to protecting private reproductive healthcare information</w:t>
      </w:r>
      <w:r w:rsidRPr="009027A1">
        <w:rPr>
          <w:rFonts w:ascii="Open Sans" w:eastAsia="Times New Roman" w:hAnsi="Open Sans" w:cs="Open Sans"/>
          <w:color w:val="222222"/>
          <w:kern w:val="0"/>
          <w:sz w:val="22"/>
          <w:szCs w:val="22"/>
          <w14:ligatures w14:val="none"/>
        </w:rPr>
        <w:t>.    </w:t>
      </w:r>
    </w:p>
    <w:p w14:paraId="2C025064" w14:textId="77777777" w:rsidR="009027A1" w:rsidRPr="009027A1" w:rsidRDefault="009027A1" w:rsidP="009027A1">
      <w:pPr>
        <w:shd w:val="clear" w:color="auto" w:fill="FFFFFF"/>
        <w:rPr>
          <w:rFonts w:ascii="Open Sans" w:eastAsia="Times New Roman" w:hAnsi="Open Sans" w:cs="Open Sans"/>
          <w:b/>
          <w:bCs/>
          <w:color w:val="222222"/>
          <w:kern w:val="0"/>
          <w:sz w:val="22"/>
          <w:szCs w:val="22"/>
          <w14:ligatures w14:val="none"/>
        </w:rPr>
      </w:pPr>
    </w:p>
    <w:p w14:paraId="47334D0C" w14:textId="4D5AB5EE" w:rsidR="009027A1" w:rsidRPr="009027A1" w:rsidRDefault="009027A1" w:rsidP="009027A1">
      <w:pPr>
        <w:shd w:val="clear" w:color="auto" w:fill="FFFFFF"/>
        <w:rPr>
          <w:rFonts w:ascii="Open Sans" w:eastAsia="Times New Roman" w:hAnsi="Open Sans" w:cs="Open Sans"/>
          <w:color w:val="000000"/>
          <w:kern w:val="0"/>
          <w14:ligatures w14:val="none"/>
        </w:rPr>
      </w:pPr>
      <w:r w:rsidRPr="009027A1">
        <w:rPr>
          <w:rFonts w:ascii="Open Sans" w:eastAsia="Times New Roman" w:hAnsi="Open Sans" w:cs="Open Sans"/>
          <w:b/>
          <w:bCs/>
          <w:color w:val="222222"/>
          <w:kern w:val="0"/>
          <w:sz w:val="22"/>
          <w:szCs w:val="22"/>
          <w14:ligatures w14:val="none"/>
        </w:rPr>
        <w:t>WHAT:</w:t>
      </w:r>
      <w:r w:rsidRPr="009027A1">
        <w:rPr>
          <w:rFonts w:ascii="Open Sans" w:eastAsia="Times New Roman" w:hAnsi="Open Sans" w:cs="Open Sans"/>
          <w:b/>
          <w:bCs/>
          <w:color w:val="222222"/>
          <w:kern w:val="0"/>
          <w:sz w:val="22"/>
          <w:szCs w:val="22"/>
          <w14:ligatures w14:val="none"/>
        </w:rPr>
        <w:tab/>
      </w:r>
      <w:r w:rsidRPr="009027A1">
        <w:rPr>
          <w:rFonts w:ascii="Open Sans" w:eastAsia="Times New Roman" w:hAnsi="Open Sans" w:cs="Open Sans"/>
          <w:color w:val="222222"/>
          <w:kern w:val="0"/>
          <w:sz w:val="22"/>
          <w:szCs w:val="22"/>
          <w14:ligatures w14:val="none"/>
        </w:rPr>
        <w:t>Beth White candidate announcement</w:t>
      </w:r>
    </w:p>
    <w:p w14:paraId="06EF0727" w14:textId="77777777" w:rsidR="009027A1" w:rsidRPr="009027A1" w:rsidRDefault="009027A1" w:rsidP="009027A1">
      <w:pPr>
        <w:shd w:val="clear" w:color="auto" w:fill="FFFFFF"/>
        <w:rPr>
          <w:rFonts w:ascii="Open Sans" w:eastAsia="Times New Roman" w:hAnsi="Open Sans" w:cs="Open Sans"/>
          <w:b/>
          <w:bCs/>
          <w:color w:val="222222"/>
          <w:kern w:val="0"/>
          <w:sz w:val="22"/>
          <w:szCs w:val="22"/>
          <w14:ligatures w14:val="none"/>
        </w:rPr>
      </w:pPr>
    </w:p>
    <w:p w14:paraId="161FB00F" w14:textId="6FD2D980" w:rsidR="009027A1" w:rsidRPr="009027A1" w:rsidRDefault="009027A1" w:rsidP="009027A1">
      <w:pPr>
        <w:shd w:val="clear" w:color="auto" w:fill="FFFFFF"/>
        <w:rPr>
          <w:rFonts w:ascii="Open Sans" w:eastAsia="Times New Roman" w:hAnsi="Open Sans" w:cs="Open Sans"/>
          <w:color w:val="000000"/>
          <w:kern w:val="0"/>
          <w14:ligatures w14:val="none"/>
        </w:rPr>
      </w:pPr>
      <w:r w:rsidRPr="009027A1">
        <w:rPr>
          <w:rFonts w:ascii="Open Sans" w:eastAsia="Times New Roman" w:hAnsi="Open Sans" w:cs="Open Sans"/>
          <w:b/>
          <w:bCs/>
          <w:color w:val="222222"/>
          <w:kern w:val="0"/>
          <w:sz w:val="22"/>
          <w:szCs w:val="22"/>
          <w14:ligatures w14:val="none"/>
        </w:rPr>
        <w:t>WHEN:</w:t>
      </w:r>
      <w:r w:rsidRPr="009027A1">
        <w:rPr>
          <w:rFonts w:ascii="Open Sans" w:eastAsia="Times New Roman" w:hAnsi="Open Sans" w:cs="Open Sans"/>
          <w:b/>
          <w:bCs/>
          <w:color w:val="222222"/>
          <w:kern w:val="0"/>
          <w:sz w:val="22"/>
          <w:szCs w:val="22"/>
          <w14:ligatures w14:val="none"/>
        </w:rPr>
        <w:tab/>
        <w:t>11 a.m., TODAY</w:t>
      </w:r>
    </w:p>
    <w:p w14:paraId="5530400B" w14:textId="77777777" w:rsidR="009027A1" w:rsidRPr="009027A1" w:rsidRDefault="009027A1" w:rsidP="009027A1">
      <w:pPr>
        <w:shd w:val="clear" w:color="auto" w:fill="FFFFFF"/>
        <w:rPr>
          <w:rFonts w:ascii="Open Sans" w:eastAsia="Times New Roman" w:hAnsi="Open Sans" w:cs="Open Sans"/>
          <w:b/>
          <w:bCs/>
          <w:color w:val="222222"/>
          <w:kern w:val="0"/>
          <w:sz w:val="22"/>
          <w:szCs w:val="22"/>
          <w14:ligatures w14:val="none"/>
        </w:rPr>
      </w:pPr>
    </w:p>
    <w:p w14:paraId="58B1FC1A" w14:textId="1AF21C31" w:rsidR="009027A1" w:rsidRPr="009027A1" w:rsidRDefault="009027A1" w:rsidP="009027A1">
      <w:pPr>
        <w:shd w:val="clear" w:color="auto" w:fill="FFFFFF"/>
        <w:rPr>
          <w:rFonts w:ascii="Open Sans" w:eastAsia="Times New Roman" w:hAnsi="Open Sans" w:cs="Open Sans"/>
          <w:color w:val="000000"/>
          <w:kern w:val="0"/>
          <w14:ligatures w14:val="none"/>
        </w:rPr>
      </w:pPr>
      <w:r w:rsidRPr="009027A1">
        <w:rPr>
          <w:rFonts w:ascii="Open Sans" w:eastAsia="Times New Roman" w:hAnsi="Open Sans" w:cs="Open Sans"/>
          <w:b/>
          <w:bCs/>
          <w:color w:val="222222"/>
          <w:kern w:val="0"/>
          <w:sz w:val="22"/>
          <w:szCs w:val="22"/>
          <w14:ligatures w14:val="none"/>
        </w:rPr>
        <w:t>WHERE:</w:t>
      </w:r>
      <w:r w:rsidRPr="009027A1">
        <w:rPr>
          <w:rFonts w:ascii="Open Sans" w:eastAsia="Times New Roman" w:hAnsi="Open Sans" w:cs="Open Sans"/>
          <w:b/>
          <w:bCs/>
          <w:color w:val="222222"/>
          <w:kern w:val="0"/>
          <w:sz w:val="22"/>
          <w:szCs w:val="22"/>
          <w14:ligatures w14:val="none"/>
        </w:rPr>
        <w:tab/>
      </w:r>
      <w:r w:rsidRPr="009027A1">
        <w:rPr>
          <w:rFonts w:ascii="Open Sans" w:eastAsia="Times New Roman" w:hAnsi="Open Sans" w:cs="Open Sans"/>
          <w:color w:val="222222"/>
          <w:kern w:val="0"/>
          <w:sz w:val="22"/>
          <w:szCs w:val="22"/>
          <w14:ligatures w14:val="none"/>
        </w:rPr>
        <w:t>Outside Secretary of State Office, Statehouse</w:t>
      </w:r>
    </w:p>
    <w:p w14:paraId="58A6C3D4" w14:textId="77777777" w:rsidR="009027A1" w:rsidRPr="009027A1" w:rsidRDefault="009027A1" w:rsidP="009027A1">
      <w:pPr>
        <w:shd w:val="clear" w:color="auto" w:fill="FFFFFF"/>
        <w:rPr>
          <w:rFonts w:ascii="Open Sans" w:eastAsia="Times New Roman" w:hAnsi="Open Sans" w:cs="Open Sans"/>
          <w:color w:val="222222"/>
          <w:kern w:val="0"/>
          <w14:ligatures w14:val="none"/>
        </w:rPr>
      </w:pPr>
    </w:p>
    <w:p w14:paraId="3F214451" w14:textId="10B36FB7" w:rsidR="009027A1" w:rsidRPr="009027A1" w:rsidRDefault="009027A1" w:rsidP="009027A1">
      <w:pPr>
        <w:shd w:val="clear" w:color="auto" w:fill="FFFFFF"/>
        <w:rPr>
          <w:rFonts w:ascii="Open Sans" w:eastAsia="Times New Roman" w:hAnsi="Open Sans" w:cs="Open Sans"/>
          <w:color w:val="222222"/>
          <w:kern w:val="0"/>
          <w:sz w:val="22"/>
          <w:szCs w:val="22"/>
          <w14:ligatures w14:val="none"/>
        </w:rPr>
      </w:pPr>
      <w:r w:rsidRPr="009027A1">
        <w:rPr>
          <w:rFonts w:ascii="Open Sans" w:eastAsia="Times New Roman" w:hAnsi="Open Sans" w:cs="Open Sans"/>
          <w:color w:val="222222"/>
          <w:kern w:val="0"/>
          <w14:ligatures w14:val="none"/>
        </w:rPr>
        <w:t>W</w:t>
      </w:r>
      <w:r w:rsidRPr="009027A1">
        <w:rPr>
          <w:rFonts w:ascii="Open Sans" w:eastAsia="Times New Roman" w:hAnsi="Open Sans" w:cs="Open Sans"/>
          <w:color w:val="222222"/>
          <w:kern w:val="0"/>
          <w:sz w:val="22"/>
          <w:szCs w:val="22"/>
          <w14:ligatures w14:val="none"/>
        </w:rPr>
        <w:t>hite earned her undergraduate degree from Indiana University and her law degree from Georgetown University.  A native of Bloomington, she is a member of the Indianapolis Bar Association, an associate faculty member at IUPUI, and is an active member of Central Christian Church. She lives in Indianapolis with her husband and son. </w:t>
      </w:r>
      <w:r w:rsidRPr="009027A1">
        <w:rPr>
          <w:rFonts w:ascii="Open Sans" w:eastAsia="Times New Roman" w:hAnsi="Open Sans" w:cs="Open Sans"/>
          <w:color w:val="222222"/>
          <w:kern w:val="0"/>
          <w:sz w:val="22"/>
          <w:szCs w:val="22"/>
          <w14:ligatures w14:val="none"/>
        </w:rPr>
        <w:t xml:space="preserve"> </w:t>
      </w:r>
    </w:p>
    <w:p w14:paraId="5395D9CA" w14:textId="77777777" w:rsidR="009027A1" w:rsidRPr="009027A1" w:rsidRDefault="009027A1" w:rsidP="009027A1">
      <w:pPr>
        <w:shd w:val="clear" w:color="auto" w:fill="FFFFFF"/>
        <w:rPr>
          <w:rFonts w:ascii="Open Sans" w:eastAsia="Times New Roman" w:hAnsi="Open Sans" w:cs="Open Sans"/>
          <w:color w:val="222222"/>
          <w:kern w:val="0"/>
          <w:sz w:val="22"/>
          <w:szCs w:val="22"/>
          <w14:ligatures w14:val="none"/>
        </w:rPr>
      </w:pPr>
    </w:p>
    <w:p w14:paraId="089DA73D" w14:textId="207A1508" w:rsidR="009027A1" w:rsidRPr="009027A1" w:rsidRDefault="009027A1" w:rsidP="009027A1">
      <w:pPr>
        <w:shd w:val="clear" w:color="auto" w:fill="FFFFFF"/>
        <w:jc w:val="center"/>
        <w:rPr>
          <w:rFonts w:ascii="Open Sans" w:eastAsia="Times New Roman" w:hAnsi="Open Sans" w:cs="Open Sans"/>
          <w:i/>
          <w:iCs/>
          <w:color w:val="000000"/>
          <w:kern w:val="0"/>
          <w14:ligatures w14:val="none"/>
        </w:rPr>
      </w:pPr>
      <w:r w:rsidRPr="009027A1">
        <w:rPr>
          <w:rFonts w:ascii="Open Sans" w:eastAsia="Times New Roman" w:hAnsi="Open Sans" w:cs="Open Sans"/>
          <w:i/>
          <w:iCs/>
          <w:color w:val="222222"/>
          <w:kern w:val="0"/>
          <w:sz w:val="22"/>
          <w:szCs w:val="22"/>
          <w14:ligatures w14:val="none"/>
        </w:rPr>
        <w:t>-30-</w:t>
      </w:r>
    </w:p>
    <w:p w14:paraId="7A46AD37" w14:textId="77777777" w:rsidR="009027A1" w:rsidRPr="009027A1" w:rsidRDefault="009027A1" w:rsidP="009027A1">
      <w:pPr>
        <w:rPr>
          <w:rFonts w:ascii="Open Sans" w:eastAsia="Times New Roman" w:hAnsi="Open Sans" w:cs="Open Sans"/>
          <w:kern w:val="0"/>
          <w14:ligatures w14:val="none"/>
        </w:rPr>
      </w:pPr>
    </w:p>
    <w:p w14:paraId="0470165D" w14:textId="77777777" w:rsidR="009027A1" w:rsidRPr="009027A1" w:rsidRDefault="009027A1" w:rsidP="009027A1">
      <w:pPr>
        <w:rPr>
          <w:rFonts w:ascii="Open Sans" w:eastAsia="Times New Roman" w:hAnsi="Open Sans" w:cs="Open Sans"/>
          <w:kern w:val="0"/>
          <w14:ligatures w14:val="none"/>
        </w:rPr>
      </w:pPr>
    </w:p>
    <w:p w14:paraId="5A97E63F" w14:textId="77777777" w:rsidR="00D934B4" w:rsidRPr="009027A1" w:rsidRDefault="00D934B4" w:rsidP="009027A1">
      <w:pPr>
        <w:rPr>
          <w:rFonts w:ascii="Open Sans" w:hAnsi="Open Sans" w:cs="Open Sans"/>
        </w:rPr>
      </w:pPr>
    </w:p>
    <w:sectPr w:rsidR="00D934B4" w:rsidRPr="009027A1" w:rsidSect="00A162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55"/>
    <w:rsid w:val="000A767E"/>
    <w:rsid w:val="00477652"/>
    <w:rsid w:val="004E6B05"/>
    <w:rsid w:val="009027A1"/>
    <w:rsid w:val="00A16214"/>
    <w:rsid w:val="00BF5C97"/>
    <w:rsid w:val="00CB7C55"/>
    <w:rsid w:val="00D934B4"/>
    <w:rsid w:val="00EB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9F885"/>
  <w15:chartTrackingRefBased/>
  <w15:docId w15:val="{54B75015-CE2A-D546-AB04-31E37F4F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C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7C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7C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7C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7C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7C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C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C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C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7C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7C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7C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7C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7C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7C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7C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7C55"/>
    <w:rPr>
      <w:rFonts w:eastAsiaTheme="majorEastAsia" w:cstheme="majorBidi"/>
      <w:color w:val="272727" w:themeColor="text1" w:themeTint="D8"/>
    </w:rPr>
  </w:style>
  <w:style w:type="paragraph" w:styleId="Title">
    <w:name w:val="Title"/>
    <w:basedOn w:val="Normal"/>
    <w:next w:val="Normal"/>
    <w:link w:val="TitleChar"/>
    <w:uiPriority w:val="10"/>
    <w:qFormat/>
    <w:rsid w:val="00CB7C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C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C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C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C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7C55"/>
    <w:rPr>
      <w:i/>
      <w:iCs/>
      <w:color w:val="404040" w:themeColor="text1" w:themeTint="BF"/>
    </w:rPr>
  </w:style>
  <w:style w:type="paragraph" w:styleId="ListParagraph">
    <w:name w:val="List Paragraph"/>
    <w:basedOn w:val="Normal"/>
    <w:uiPriority w:val="34"/>
    <w:qFormat/>
    <w:rsid w:val="00CB7C55"/>
    <w:pPr>
      <w:ind w:left="720"/>
      <w:contextualSpacing/>
    </w:pPr>
  </w:style>
  <w:style w:type="character" w:styleId="IntenseEmphasis">
    <w:name w:val="Intense Emphasis"/>
    <w:basedOn w:val="DefaultParagraphFont"/>
    <w:uiPriority w:val="21"/>
    <w:qFormat/>
    <w:rsid w:val="00CB7C55"/>
    <w:rPr>
      <w:i/>
      <w:iCs/>
      <w:color w:val="0F4761" w:themeColor="accent1" w:themeShade="BF"/>
    </w:rPr>
  </w:style>
  <w:style w:type="paragraph" w:styleId="IntenseQuote">
    <w:name w:val="Intense Quote"/>
    <w:basedOn w:val="Normal"/>
    <w:next w:val="Normal"/>
    <w:link w:val="IntenseQuoteChar"/>
    <w:uiPriority w:val="30"/>
    <w:qFormat/>
    <w:rsid w:val="00CB7C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7C55"/>
    <w:rPr>
      <w:i/>
      <w:iCs/>
      <w:color w:val="0F4761" w:themeColor="accent1" w:themeShade="BF"/>
    </w:rPr>
  </w:style>
  <w:style w:type="character" w:styleId="IntenseReference">
    <w:name w:val="Intense Reference"/>
    <w:basedOn w:val="DefaultParagraphFont"/>
    <w:uiPriority w:val="32"/>
    <w:qFormat/>
    <w:rsid w:val="00CB7C55"/>
    <w:rPr>
      <w:b/>
      <w:bCs/>
      <w:smallCaps/>
      <w:color w:val="0F4761" w:themeColor="accent1" w:themeShade="BF"/>
      <w:spacing w:val="5"/>
    </w:rPr>
  </w:style>
  <w:style w:type="paragraph" w:styleId="NormalWeb">
    <w:name w:val="Normal (Web)"/>
    <w:basedOn w:val="Normal"/>
    <w:uiPriority w:val="99"/>
    <w:semiHidden/>
    <w:unhideWhenUsed/>
    <w:rsid w:val="00CB7C55"/>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CB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2457">
      <w:bodyDiv w:val="1"/>
      <w:marLeft w:val="0"/>
      <w:marRight w:val="0"/>
      <w:marTop w:val="0"/>
      <w:marBottom w:val="0"/>
      <w:divBdr>
        <w:top w:val="none" w:sz="0" w:space="0" w:color="auto"/>
        <w:left w:val="none" w:sz="0" w:space="0" w:color="auto"/>
        <w:bottom w:val="none" w:sz="0" w:space="0" w:color="auto"/>
        <w:right w:val="none" w:sz="0" w:space="0" w:color="auto"/>
      </w:divBdr>
    </w:div>
    <w:div w:id="17478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2024-01-17T18:37:00Z</dcterms:created>
  <dcterms:modified xsi:type="dcterms:W3CDTF">2024-01-17T19:10:00Z</dcterms:modified>
</cp:coreProperties>
</file>